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48"/>
        </w:rPr>
        <w:t>INSTRUKCJA OBSŁUGI</w:t>
        <w:br/>
      </w:r>
    </w:p>
    <w:p>
      <w:pPr>
        <w:pStyle w:val="Normal"/>
        <w:jc w:val="center"/>
        <w:rPr/>
      </w:pPr>
      <w:r>
        <w:rPr>
          <w:sz w:val="28"/>
        </w:rPr>
        <w:t>Lampa solarna uliczna LED z pilotem</w:t>
        <w:br/>
        <w:t>IP65 • Czujnik ruchu • Czujnik zmierzchu</w:t>
      </w:r>
    </w:p>
    <w:p>
      <w:pPr>
        <w:pStyle w:val="Heading1"/>
        <w:spacing w:before="0" w:after="0"/>
        <w:rPr/>
      </w:pPr>
      <w:r>
        <w:rPr/>
        <w:t>Spis treści</w:t>
      </w:r>
    </w:p>
    <w:p>
      <w:pPr>
        <w:pStyle w:val="ListNumber"/>
        <w:numPr>
          <w:ilvl w:val="0"/>
          <w:numId w:val="4"/>
        </w:numPr>
        <w:rPr/>
      </w:pPr>
      <w:r>
        <w:rPr/>
        <w:t>1. Informacje ogólne i bezpieczeństwo</w:t>
      </w:r>
    </w:p>
    <w:p>
      <w:pPr>
        <w:pStyle w:val="ListNumber"/>
        <w:numPr>
          <w:ilvl w:val="0"/>
          <w:numId w:val="4"/>
        </w:numPr>
        <w:rPr/>
      </w:pPr>
      <w:r>
        <w:rPr/>
        <w:t>2. Zawartość zestawu</w:t>
      </w:r>
    </w:p>
    <w:p>
      <w:pPr>
        <w:pStyle w:val="ListNumber"/>
        <w:numPr>
          <w:ilvl w:val="0"/>
          <w:numId w:val="4"/>
        </w:numPr>
        <w:rPr/>
      </w:pPr>
      <w:r>
        <w:rPr/>
        <w:t>3. Budowa i opis elementów</w:t>
      </w:r>
    </w:p>
    <w:p>
      <w:pPr>
        <w:pStyle w:val="ListNumber"/>
        <w:numPr>
          <w:ilvl w:val="0"/>
          <w:numId w:val="4"/>
        </w:numPr>
        <w:rPr/>
      </w:pPr>
      <w:r>
        <w:rPr/>
        <w:t>4. Dane techniczne</w:t>
      </w:r>
    </w:p>
    <w:p>
      <w:pPr>
        <w:pStyle w:val="ListNumber"/>
        <w:numPr>
          <w:ilvl w:val="0"/>
          <w:numId w:val="4"/>
        </w:numPr>
        <w:rPr/>
      </w:pPr>
      <w:r>
        <w:rPr/>
        <w:t>5. Montaż – krok po kroku</w:t>
      </w:r>
    </w:p>
    <w:p>
      <w:pPr>
        <w:pStyle w:val="ListNumber"/>
        <w:numPr>
          <w:ilvl w:val="0"/>
          <w:numId w:val="4"/>
        </w:numPr>
        <w:rPr/>
      </w:pPr>
      <w:r>
        <w:rPr/>
        <w:t>6. Pierwsze uruchomienie i ładowanie</w:t>
      </w:r>
    </w:p>
    <w:p>
      <w:pPr>
        <w:pStyle w:val="ListNumber"/>
        <w:numPr>
          <w:ilvl w:val="0"/>
          <w:numId w:val="4"/>
        </w:numPr>
        <w:rPr/>
      </w:pPr>
      <w:r>
        <w:rPr/>
        <w:t>7. Obsługa pilotem i tryby pracy</w:t>
      </w:r>
    </w:p>
    <w:p>
      <w:pPr>
        <w:pStyle w:val="ListNumber"/>
        <w:numPr>
          <w:ilvl w:val="0"/>
          <w:numId w:val="4"/>
        </w:numPr>
        <w:rPr/>
      </w:pPr>
      <w:r>
        <w:rPr/>
        <w:t>8. Konserwacja i pielęgnacja</w:t>
      </w:r>
    </w:p>
    <w:p>
      <w:pPr>
        <w:pStyle w:val="ListNumber"/>
        <w:numPr>
          <w:ilvl w:val="0"/>
          <w:numId w:val="4"/>
        </w:numPr>
        <w:rPr/>
      </w:pPr>
      <w:r>
        <w:rPr/>
        <w:t>9. Rozwiązywanie problemów (FAQ)</w:t>
      </w:r>
    </w:p>
    <w:p>
      <w:pPr>
        <w:pStyle w:val="ListNumber"/>
        <w:numPr>
          <w:ilvl w:val="0"/>
          <w:numId w:val="4"/>
        </w:numPr>
        <w:rPr/>
      </w:pPr>
      <w:r>
        <w:rPr/>
        <w:t>10. Warunki użytkowania, utylizacja, zgodność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0"/>
        <w:rPr/>
      </w:pPr>
      <w:r>
        <w:rPr/>
        <w:t>1. Informacje ogólne i bezpieczeństwo</w:t>
      </w:r>
    </w:p>
    <w:p>
      <w:pPr>
        <w:pStyle w:val="Normal"/>
        <w:rPr/>
      </w:pPr>
      <w:r>
        <w:rPr/>
        <w:t>Dziękujemy za zakup nowoczesnej lampy solarnej ulicznej LED. Przed montażem i użyciem prosimy o uważne przeczytanie instrukcji. Zachowaj instrukcję na przyszłość.</w:t>
      </w:r>
    </w:p>
    <w:p>
      <w:pPr>
        <w:pStyle w:val="ListBullet"/>
        <w:numPr>
          <w:ilvl w:val="0"/>
          <w:numId w:val="1"/>
        </w:numPr>
        <w:rPr/>
      </w:pPr>
      <w:r>
        <w:rPr/>
        <w:t>Ważne wskazówki bezpieczeństwa:</w:t>
      </w:r>
    </w:p>
    <w:p>
      <w:pPr>
        <w:pStyle w:val="Normal"/>
        <w:rPr/>
      </w:pPr>
      <w:r>
        <w:rPr/>
        <w:t xml:space="preserve">• </w:t>
      </w:r>
      <w:r>
        <w:rPr/>
        <w:t>Urządzenie przystosowane do użytku zewnętrznego (IP65). Nie zanurzać w wodzie.</w:t>
      </w:r>
    </w:p>
    <w:p>
      <w:pPr>
        <w:pStyle w:val="Normal"/>
        <w:rPr/>
      </w:pPr>
      <w:r>
        <w:rPr/>
        <w:t xml:space="preserve">• </w:t>
      </w:r>
      <w:r>
        <w:rPr/>
        <w:t>Montować na stabilnym, niepalnym podłożu, z dala od łatwopalnych materiałów.</w:t>
      </w:r>
    </w:p>
    <w:p>
      <w:pPr>
        <w:pStyle w:val="Normal"/>
        <w:rPr/>
      </w:pPr>
      <w:r>
        <w:rPr/>
        <w:t xml:space="preserve">• </w:t>
      </w:r>
      <w:r>
        <w:rPr/>
        <w:t>Nie rozbierać obudowy i nie ingerować w elektronikę – grozi porażeniem lub utratą gwarancji.</w:t>
      </w:r>
    </w:p>
    <w:p>
      <w:pPr>
        <w:pStyle w:val="Normal"/>
        <w:rPr/>
      </w:pPr>
      <w:r>
        <w:rPr/>
        <w:t xml:space="preserve">• </w:t>
      </w:r>
      <w:r>
        <w:rPr/>
        <w:t>Nie kierować światła bezpośrednio w oczy z bliskiej odległości.</w:t>
      </w:r>
    </w:p>
    <w:p>
      <w:pPr>
        <w:pStyle w:val="Normal"/>
        <w:rPr/>
      </w:pPr>
      <w:r>
        <w:rPr/>
        <w:t xml:space="preserve">• </w:t>
      </w:r>
      <w:r>
        <w:rPr/>
        <w:t>Prace montażowe wykonywać przy wyłączonym zasilaniu (lampę TRZYMAĆ z daleka od intensywnego światła podczas montażu, by nie aktywował się czujnik).</w:t>
      </w:r>
    </w:p>
    <w:p>
      <w:pPr>
        <w:pStyle w:val="Normal"/>
        <w:rPr/>
      </w:pPr>
      <w:r>
        <w:rPr/>
        <w:t xml:space="preserve">• </w:t>
      </w:r>
      <w:r>
        <w:rPr/>
        <w:t>Chronić panel solarny i czujniki przed uszkodzeniami mechanicznymi.</w:t>
      </w:r>
    </w:p>
    <w:p>
      <w:pPr>
        <w:pStyle w:val="Heading1"/>
        <w:rPr/>
      </w:pPr>
      <w:r>
        <w:rPr/>
        <w:t>2. Zawartość zestawu</w:t>
      </w:r>
    </w:p>
    <w:p>
      <w:pPr>
        <w:pStyle w:val="ListBullet"/>
        <w:numPr>
          <w:ilvl w:val="0"/>
          <w:numId w:val="1"/>
        </w:numPr>
        <w:rPr/>
      </w:pPr>
      <w:r>
        <w:rPr/>
        <w:t>Lampa solarna LED z wbudowanym akumulatorem i czujnikami (zmierzchu i ruchu)</w:t>
      </w:r>
    </w:p>
    <w:p>
      <w:pPr>
        <w:pStyle w:val="ListBullet"/>
        <w:numPr>
          <w:ilvl w:val="0"/>
          <w:numId w:val="1"/>
        </w:numPr>
        <w:rPr/>
      </w:pPr>
      <w:r>
        <w:rPr/>
        <w:t>Panel solarny (zintegrowany lub dołączony – w zależności od wersji)</w:t>
      </w:r>
    </w:p>
    <w:p>
      <w:pPr>
        <w:pStyle w:val="ListBullet"/>
        <w:numPr>
          <w:ilvl w:val="0"/>
          <w:numId w:val="1"/>
        </w:numPr>
        <w:rPr/>
      </w:pPr>
      <w:r>
        <w:rPr/>
        <w:t>Uchwyt/mocowanie z elementami montażowymi (śruby, kołki – jeśli w zestawie)</w:t>
      </w:r>
    </w:p>
    <w:p>
      <w:pPr>
        <w:pStyle w:val="ListBullet"/>
        <w:numPr>
          <w:ilvl w:val="0"/>
          <w:numId w:val="1"/>
        </w:numPr>
        <w:rPr/>
      </w:pPr>
      <w:r>
        <w:rPr/>
        <w:t>Pilot zdalnego sterowania + bateria (jeśli dołączona)</w:t>
      </w:r>
    </w:p>
    <w:p>
      <w:pPr>
        <w:pStyle w:val="ListBullet"/>
        <w:numPr>
          <w:ilvl w:val="0"/>
          <w:numId w:val="1"/>
        </w:numPr>
        <w:rPr/>
      </w:pPr>
      <w:r>
        <w:rPr/>
        <w:t>Instrukcja obsługi</w:t>
      </w:r>
    </w:p>
    <w:p>
      <w:pPr>
        <w:pStyle w:val="Normal"/>
        <w:rPr/>
      </w:pPr>
      <w:r>
        <w:rPr/>
        <w:t>Uwaga: rzeczywisty układ elementów w zestawie może nieznacznie się różnić w zależności od dostawy.</w:t>
      </w:r>
    </w:p>
    <w:p>
      <w:pPr>
        <w:pStyle w:val="Heading1"/>
        <w:rPr/>
      </w:pPr>
      <w:r>
        <w:rPr/>
        <w:t>3. Budowa i opis elementów</w:t>
      </w:r>
    </w:p>
    <w:p>
      <w:pPr>
        <w:pStyle w:val="ListBullet"/>
        <w:numPr>
          <w:ilvl w:val="0"/>
          <w:numId w:val="1"/>
        </w:numPr>
        <w:rPr/>
      </w:pPr>
      <w:r>
        <w:rPr/>
        <w:t>A. Korpus lampy z diodami LED i soczewkami</w:t>
      </w:r>
    </w:p>
    <w:p>
      <w:pPr>
        <w:pStyle w:val="ListBullet"/>
        <w:numPr>
          <w:ilvl w:val="0"/>
          <w:numId w:val="1"/>
        </w:numPr>
        <w:rPr/>
      </w:pPr>
      <w:r>
        <w:rPr/>
        <w:t>B. Czujnik ruchu PIR</w:t>
      </w:r>
    </w:p>
    <w:p>
      <w:pPr>
        <w:pStyle w:val="ListBullet"/>
        <w:numPr>
          <w:ilvl w:val="0"/>
          <w:numId w:val="1"/>
        </w:numPr>
        <w:rPr/>
      </w:pPr>
      <w:r>
        <w:rPr/>
        <w:t>C. Czujnik zmierzchu (fotorezystor)</w:t>
      </w:r>
    </w:p>
    <w:p>
      <w:pPr>
        <w:pStyle w:val="ListBullet"/>
        <w:numPr>
          <w:ilvl w:val="0"/>
          <w:numId w:val="1"/>
        </w:numPr>
        <w:rPr/>
      </w:pPr>
      <w:r>
        <w:rPr/>
        <w:t>D. Panel solarny</w:t>
      </w:r>
    </w:p>
    <w:p>
      <w:pPr>
        <w:pStyle w:val="ListBullet"/>
        <w:numPr>
          <w:ilvl w:val="0"/>
          <w:numId w:val="1"/>
        </w:numPr>
        <w:rPr/>
      </w:pPr>
      <w:r>
        <w:rPr/>
        <w:t>E. Uchwyt montażowy / wysięgnik</w:t>
      </w:r>
    </w:p>
    <w:p>
      <w:pPr>
        <w:pStyle w:val="ListBullet"/>
        <w:numPr>
          <w:ilvl w:val="0"/>
          <w:numId w:val="1"/>
        </w:numPr>
        <w:rPr/>
      </w:pPr>
      <w:r>
        <w:rPr/>
        <w:t>F. Gniazdo/port serwisowy (jeśli występuje)</w:t>
      </w:r>
    </w:p>
    <w:p>
      <w:pPr>
        <w:pStyle w:val="ListBullet"/>
        <w:numPr>
          <w:ilvl w:val="0"/>
          <w:numId w:val="1"/>
        </w:numPr>
        <w:rPr/>
      </w:pPr>
      <w:r>
        <w:rPr/>
        <w:t>G. Odbiornik IR pilota (wbudowany)</w:t>
      </w:r>
    </w:p>
    <w:p>
      <w:pPr>
        <w:pStyle w:val="Heading1"/>
        <w:rPr/>
      </w:pPr>
      <w:r>
        <w:rPr/>
        <w:t>4. Dane techniczne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Parametr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Wartość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Zasilanie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Słoneczne (panel solarny)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Źródło światła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Diody LED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Tryby świecenia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3 (opis w rozdz. 7)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Czas pracy diod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do 45 000 h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Klasa wodoszczelności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IP65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Pojemność akumulatora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2400 mAh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Odległość wykrywania ruchu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ok. 5–10 m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Strumień świetlny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do 30 000 lm*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Deklarowana moc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do 1500 W*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Kąt świecenia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ok. 125°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Czas ładowania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ok. 8 h (pełne słońce)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Barwa światła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biały zimny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Certyfikat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CE</w:t>
            </w:r>
          </w:p>
        </w:tc>
      </w:tr>
    </w:tbl>
    <w:p>
      <w:pPr>
        <w:pStyle w:val="Normal"/>
        <w:rPr/>
      </w:pPr>
      <w:r>
        <w:rPr/>
        <w:t>* Wartości deklarowane przez producenta; parametry odczuwalne mogą zależeć od warunków montażu i nasłonecznienia.</w:t>
      </w:r>
    </w:p>
    <w:p>
      <w:pPr>
        <w:pStyle w:val="Heading1"/>
        <w:rPr/>
      </w:pPr>
      <w:r>
        <w:rPr/>
        <w:t>5. Montaż – krok po kroku</w:t>
      </w:r>
    </w:p>
    <w:p>
      <w:pPr>
        <w:pStyle w:val="ListNumber"/>
        <w:numPr>
          <w:ilvl w:val="0"/>
          <w:numId w:val="4"/>
        </w:numPr>
        <w:rPr/>
      </w:pPr>
      <w:r>
        <w:rPr/>
        <w:t>Wybierz miejsce z możliwie długą ekspozycją na słońce (bez cienia przez większość dnia).</w:t>
      </w:r>
    </w:p>
    <w:p>
      <w:pPr>
        <w:pStyle w:val="ListNumber"/>
        <w:numPr>
          <w:ilvl w:val="0"/>
          <w:numId w:val="4"/>
        </w:numPr>
        <w:rPr/>
      </w:pPr>
      <w:r>
        <w:rPr/>
        <w:t>Zaznacz punkty wiercenia zgodnie z otworami w uchwycie. Sprawdź, czy podłoże (ściana, słup) jest stabilne.</w:t>
      </w:r>
    </w:p>
    <w:p>
      <w:pPr>
        <w:pStyle w:val="ListNumber"/>
        <w:numPr>
          <w:ilvl w:val="0"/>
          <w:numId w:val="4"/>
        </w:numPr>
        <w:rPr/>
      </w:pPr>
      <w:r>
        <w:rPr/>
        <w:t>Wywierć otwory i zamocuj kołki/śruby. Dokręć uchwyt.</w:t>
      </w:r>
    </w:p>
    <w:p>
      <w:pPr>
        <w:pStyle w:val="ListNumber"/>
        <w:numPr>
          <w:ilvl w:val="0"/>
          <w:numId w:val="4"/>
        </w:numPr>
        <w:rPr/>
      </w:pPr>
      <w:r>
        <w:rPr/>
        <w:t>Przymocuj lampę do uchwytu. Ustaw kąt nachylenia panelu oraz kierunek świecenia.</w:t>
      </w:r>
    </w:p>
    <w:p>
      <w:pPr>
        <w:pStyle w:val="ListNumber"/>
        <w:numPr>
          <w:ilvl w:val="0"/>
          <w:numId w:val="4"/>
        </w:numPr>
        <w:rPr/>
      </w:pPr>
      <w:r>
        <w:rPr/>
        <w:t>Jeśli model posiada osobny panel – połącz go przewodem zgodnie z kluczem wtyczki i uszczelnij połączenie.</w:t>
      </w:r>
    </w:p>
    <w:p>
      <w:pPr>
        <w:pStyle w:val="ListNumber"/>
        <w:numPr>
          <w:ilvl w:val="0"/>
          <w:numId w:val="4"/>
        </w:numPr>
        <w:rPr/>
      </w:pPr>
      <w:r>
        <w:rPr/>
        <w:t>Pozostaw lampę na pełnym słońcu min. 8 godzin przed pierwszym użyciem.</w:t>
      </w:r>
    </w:p>
    <w:p>
      <w:pPr>
        <w:pStyle w:val="Normal"/>
        <w:rPr/>
      </w:pPr>
      <w:r>
        <w:rPr/>
        <w:t>Wskazówka: wysokość montażu 3–5 m zapewnia zwykle najlepszy kompromis między zasięgiem czujnika a pokryciem światłem.</w:t>
      </w:r>
    </w:p>
    <w:p>
      <w:pPr>
        <w:pStyle w:val="Heading1"/>
        <w:rPr/>
      </w:pPr>
      <w:r>
        <w:rPr/>
        <w:t>6. Pierwsze uruchomienie i ładowanie</w:t>
      </w:r>
    </w:p>
    <w:p>
      <w:pPr>
        <w:pStyle w:val="Normal"/>
        <w:rPr/>
      </w:pPr>
      <w:r>
        <w:rPr/>
        <w:t>Wbudowany czujnik zmierzchu automatycznie włącza lampę po zapadnięciu zmroku. W słoneczny dzień pełne naładowanie akumulatora trwa ok. 8 godzin. Pierwsze cykle ładowania mogą być krótsze/dłuższe w zależności od pogody i pory roku.</w:t>
      </w:r>
    </w:p>
    <w:p>
      <w:pPr>
        <w:pStyle w:val="ListBullet"/>
        <w:numPr>
          <w:ilvl w:val="0"/>
          <w:numId w:val="1"/>
        </w:numPr>
        <w:rPr/>
      </w:pPr>
      <w:r>
        <w:rPr/>
        <w:t>Dla najlepszych efektów:</w:t>
      </w:r>
    </w:p>
    <w:p>
      <w:pPr>
        <w:pStyle w:val="Normal"/>
        <w:rPr/>
      </w:pPr>
      <w:r>
        <w:rPr/>
        <w:t xml:space="preserve">• </w:t>
      </w:r>
      <w:r>
        <w:rPr/>
        <w:t>Utrzymuj panel solarny w czystości (przetrzyj wilgotną, miękką ściereczką co 1–2 miesiące).</w:t>
      </w:r>
    </w:p>
    <w:p>
      <w:pPr>
        <w:pStyle w:val="Normal"/>
        <w:rPr/>
      </w:pPr>
      <w:r>
        <w:rPr/>
        <w:t xml:space="preserve">• </w:t>
      </w:r>
      <w:r>
        <w:rPr/>
        <w:t>Unikaj zacienienia przez gałęzie, markizy, anteny itp.</w:t>
      </w:r>
    </w:p>
    <w:p>
      <w:pPr>
        <w:pStyle w:val="Normal"/>
        <w:rPr/>
      </w:pPr>
      <w:r>
        <w:rPr/>
        <w:t xml:space="preserve">• </w:t>
      </w:r>
      <w:r>
        <w:rPr/>
        <w:t>Zimą, podczas krótkiego dnia, czas świecenia może się skracać – to normalne.</w:t>
      </w:r>
    </w:p>
    <w:p>
      <w:pPr>
        <w:pStyle w:val="Heading1"/>
        <w:rPr/>
      </w:pPr>
      <w:r>
        <w:rPr/>
        <w:t>7. Obsługa pilotem i tryby pracy</w:t>
      </w:r>
    </w:p>
    <w:p>
      <w:pPr>
        <w:pStyle w:val="Normal"/>
        <w:rPr/>
      </w:pPr>
      <w:r>
        <w:rPr/>
        <w:t>Układ przycisków może się nieznacznie różnić w zależności od partii. Kieruj się opisami na przyciskach pilota. Najczęściej dostępne są: ON/OFF, MODE (wybór trybu), regulacja jasności (+/−) oraz ewentualne timery (3H/5H/8H) i przycisk SOS.</w:t>
      </w:r>
    </w:p>
    <w:p>
      <w:pPr>
        <w:pStyle w:val="Normal"/>
        <w:rPr/>
      </w:pPr>
      <w:r>
        <w:rPr/>
        <w:t>Dostępne tryby pracy (programowane pilotem):</w:t>
      </w:r>
    </w:p>
    <w:p>
      <w:pPr>
        <w:pStyle w:val="ListBullet"/>
        <w:numPr>
          <w:ilvl w:val="0"/>
          <w:numId w:val="1"/>
        </w:numPr>
        <w:rPr/>
      </w:pPr>
      <w:r>
        <w:rPr/>
        <w:t>Mode 1: Po zmroku lampa świeci tylko po wykryciu ruchu – 100% mocy, następnie gaśnie.</w:t>
      </w:r>
    </w:p>
    <w:p>
      <w:pPr>
        <w:pStyle w:val="ListBullet"/>
        <w:numPr>
          <w:ilvl w:val="0"/>
          <w:numId w:val="1"/>
        </w:numPr>
        <w:rPr/>
      </w:pPr>
      <w:r>
        <w:rPr/>
        <w:t>Mode 2: Po zmroku świeci ciągle z jasnością 10%; po wykryciu ruchu zwiększa jasność do 100% na ~30 s.</w:t>
      </w:r>
    </w:p>
    <w:p>
      <w:pPr>
        <w:pStyle w:val="ListBullet"/>
        <w:numPr>
          <w:ilvl w:val="0"/>
          <w:numId w:val="1"/>
        </w:numPr>
        <w:rPr/>
      </w:pPr>
      <w:r>
        <w:rPr/>
        <w:t>Mode 3: Po zmroku świeci cały czas z jasnością ok. 30%.</w:t>
      </w:r>
    </w:p>
    <w:p>
      <w:pPr>
        <w:pStyle w:val="Normal"/>
        <w:rPr/>
      </w:pPr>
      <w:r>
        <w:rPr/>
        <w:t>Wskazówka: jeśli lampa nie reaguje na pilota, zbliż się na 1–3 m i skieruj pilota w stronę odbiornika w lampie.</w:t>
      </w:r>
    </w:p>
    <w:p>
      <w:pPr>
        <w:pStyle w:val="Heading1"/>
        <w:rPr/>
      </w:pPr>
      <w:r>
        <w:rPr/>
        <w:t>8. Konserwacja i pielęgnacja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• </w:t>
      </w:r>
      <w:r>
        <w:rPr/>
        <w:t>Okresowo czyść panel solarny i klosz z kurzu oraz osadów.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• </w:t>
      </w:r>
      <w:r>
        <w:rPr/>
        <w:t>Sprawdzaj mocowania i dokręć śruby po silnym wietrze lub mrozie.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• </w:t>
      </w:r>
      <w:r>
        <w:rPr/>
        <w:t>Nie używaj rozpuszczalników ani twardych szczotek.</w:t>
      </w:r>
    </w:p>
    <w:p>
      <w:pPr>
        <w:pStyle w:val="Heading1"/>
        <w:rPr/>
      </w:pPr>
      <w:r>
        <w:rPr/>
        <w:t>9. Rozwiązywanie problemów (FAQ)</w:t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Problem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Możliwe rozwiązanie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Lampa nie świeci po zmroku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Sprawdź naładowanie (pozostaw na słońcu 8–12 h), oczyść panel, upewnij się, że czujnik zmierzchu nie jest zasłonięty, wybierz tryb pracy pilotem.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Krótki czas świecenia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Normalne przy słabym nasłonecznieniu; ogranicz cień, oczyść panel, rozważ tryb o niższej jasności.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Brak reakcji na ruch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Zwiększ czułość poprzez prawidłowe ustawienie kierunku czujnika PIR i wysokości montażu; upewnij się, że zasięg 5–10 m nie jest blokowany.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Pilot nie działa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Wymień baterię, skieruj pilota w stronę lampy, sprawdź czy lampa jest włączona i w zasięgu.</w:t>
            </w:r>
          </w:p>
        </w:tc>
      </w:tr>
    </w:tbl>
    <w:p>
      <w:pPr>
        <w:pStyle w:val="Heading1"/>
        <w:rPr/>
      </w:pPr>
      <w:r>
        <w:rPr/>
        <w:t>10. Warunki użytkowania, utylizacja, zgodność</w:t>
      </w:r>
    </w:p>
    <w:p>
      <w:pPr>
        <w:pStyle w:val="Normal"/>
        <w:rPr/>
      </w:pPr>
      <w:r>
        <w:rPr/>
        <w:t>Produkt przeznaczony do użytku zewnętrznego w typowych warunkach atmosferycznych (IP65). Nie jest przeznaczony do pracy pod wodą ani w strefach zagrożonych wybuchem.</w:t>
      </w:r>
    </w:p>
    <w:p>
      <w:pPr>
        <w:pStyle w:val="Normal"/>
        <w:rPr/>
      </w:pPr>
      <w:r>
        <w:rPr/>
        <w:t>Zużyte urządzenie oraz akumulator należy przekazać do odpowiedniego punktu zbiórki (symbol przekreślonego kosza). Nie wyrzucać z odpadami komunalnymi.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Produkt posiada deklarację zgodności CE (informacja producenta/dystrybutora).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5</Pages>
  <Words>834</Words>
  <Characters>4771</Characters>
  <CharactersWithSpaces>5465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2025-09-26T10:14:05Z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